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1A2C" w:rsidRPr="004136F2" w:rsidRDefault="00891A2C"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DD2424 Deep Learning Assignment 1</w:t>
      </w:r>
    </w:p>
    <w:p w:rsidR="00891A2C" w:rsidRPr="004136F2" w:rsidRDefault="00891A2C"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 xml:space="preserve">Mikael </w:t>
      </w:r>
      <w:proofErr w:type="spellStart"/>
      <w:r w:rsidRPr="004136F2">
        <w:rPr>
          <w:rFonts w:ascii="Times New Roman" w:hAnsi="Times New Roman" w:cs="Times New Roman"/>
          <w:sz w:val="22"/>
          <w:szCs w:val="22"/>
          <w:lang w:val="en-US"/>
        </w:rPr>
        <w:t>Ljung</w:t>
      </w:r>
      <w:proofErr w:type="spellEnd"/>
      <w:r w:rsidRPr="004136F2">
        <w:rPr>
          <w:rFonts w:ascii="Times New Roman" w:hAnsi="Times New Roman" w:cs="Times New Roman"/>
          <w:sz w:val="22"/>
          <w:szCs w:val="22"/>
          <w:lang w:val="en-US"/>
        </w:rPr>
        <w:t xml:space="preserve"> (</w:t>
      </w:r>
      <w:hyperlink r:id="rId5" w:history="1">
        <w:r w:rsidRPr="004136F2">
          <w:rPr>
            <w:rStyle w:val="Hyperlnk"/>
            <w:rFonts w:ascii="Times New Roman" w:hAnsi="Times New Roman" w:cs="Times New Roman"/>
            <w:sz w:val="22"/>
            <w:szCs w:val="22"/>
            <w:lang w:val="en-US"/>
          </w:rPr>
          <w:t>milju@kth.se</w:t>
        </w:r>
      </w:hyperlink>
      <w:r w:rsidRPr="004136F2">
        <w:rPr>
          <w:rFonts w:ascii="Times New Roman" w:hAnsi="Times New Roman" w:cs="Times New Roman"/>
          <w:sz w:val="22"/>
          <w:szCs w:val="22"/>
          <w:lang w:val="en-US"/>
        </w:rPr>
        <w:t>)</w:t>
      </w:r>
    </w:p>
    <w:p w:rsidR="004136F2" w:rsidRPr="004136F2" w:rsidRDefault="004136F2"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940312–7435</w:t>
      </w:r>
    </w:p>
    <w:p w:rsidR="00891A2C" w:rsidRPr="004136F2" w:rsidRDefault="00891A2C"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April 2020</w:t>
      </w:r>
    </w:p>
    <w:p w:rsidR="00891A2C" w:rsidRPr="004136F2" w:rsidRDefault="00891A2C" w:rsidP="00891A2C">
      <w:pPr>
        <w:jc w:val="center"/>
        <w:rPr>
          <w:rFonts w:ascii="Times New Roman" w:hAnsi="Times New Roman" w:cs="Times New Roman"/>
          <w:sz w:val="22"/>
          <w:szCs w:val="22"/>
          <w:lang w:val="en-US"/>
        </w:rPr>
      </w:pPr>
    </w:p>
    <w:p w:rsidR="00891A2C" w:rsidRPr="004136F2" w:rsidRDefault="00891A2C" w:rsidP="00891A2C">
      <w:pPr>
        <w:pStyle w:val="Rubrik1"/>
        <w:numPr>
          <w:ilvl w:val="0"/>
          <w:numId w:val="1"/>
        </w:numPr>
        <w:rPr>
          <w:rFonts w:ascii="Times New Roman" w:eastAsiaTheme="minorHAnsi" w:hAnsi="Times New Roman" w:cs="Times New Roman"/>
          <w:color w:val="auto"/>
          <w:sz w:val="22"/>
          <w:szCs w:val="22"/>
          <w:lang w:val="en-US"/>
        </w:rPr>
      </w:pPr>
      <w:r w:rsidRPr="004136F2">
        <w:rPr>
          <w:rFonts w:ascii="Times New Roman" w:eastAsiaTheme="minorHAnsi" w:hAnsi="Times New Roman" w:cs="Times New Roman"/>
          <w:color w:val="auto"/>
          <w:sz w:val="22"/>
          <w:szCs w:val="22"/>
          <w:lang w:val="en-US"/>
        </w:rPr>
        <w:t>Introduction</w:t>
      </w:r>
    </w:p>
    <w:p w:rsidR="00F324F9" w:rsidRPr="004136F2" w:rsidRDefault="00891A2C" w:rsidP="00F324F9">
      <w:pPr>
        <w:rPr>
          <w:rFonts w:ascii="Times New Roman" w:hAnsi="Times New Roman" w:cs="Times New Roman"/>
          <w:sz w:val="22"/>
          <w:szCs w:val="22"/>
          <w:lang w:val="en-US"/>
        </w:rPr>
      </w:pPr>
      <w:r w:rsidRPr="004136F2">
        <w:rPr>
          <w:rFonts w:ascii="Times New Roman" w:hAnsi="Times New Roman" w:cs="Times New Roman"/>
          <w:sz w:val="22"/>
          <w:szCs w:val="22"/>
          <w:lang w:val="en-US"/>
        </w:rPr>
        <w:t xml:space="preserve">In this paper a </w:t>
      </w:r>
      <w:r w:rsidR="004136F2" w:rsidRPr="004136F2">
        <w:rPr>
          <w:rFonts w:ascii="Times New Roman" w:hAnsi="Times New Roman" w:cs="Times New Roman"/>
          <w:sz w:val="22"/>
          <w:szCs w:val="22"/>
          <w:lang w:val="en-US"/>
        </w:rPr>
        <w:t>one-layer</w:t>
      </w:r>
      <w:r w:rsidRPr="004136F2">
        <w:rPr>
          <w:rFonts w:ascii="Times New Roman" w:hAnsi="Times New Roman" w:cs="Times New Roman"/>
          <w:sz w:val="22"/>
          <w:szCs w:val="22"/>
          <w:lang w:val="en-US"/>
        </w:rPr>
        <w:t xml:space="preserve"> network with multiple output</w:t>
      </w:r>
      <w:r w:rsidR="00F324F9" w:rsidRPr="004136F2">
        <w:rPr>
          <w:rFonts w:ascii="Times New Roman" w:hAnsi="Times New Roman" w:cs="Times New Roman"/>
          <w:sz w:val="22"/>
          <w:szCs w:val="22"/>
          <w:lang w:val="en-US"/>
        </w:rPr>
        <w:t xml:space="preserve">s was trained to classify images from the CIFAR10-dataset. The CIFAR100 </w:t>
      </w:r>
      <w:r w:rsidR="00F324F9" w:rsidRPr="004136F2">
        <w:rPr>
          <w:rFonts w:ascii="Times New Roman" w:hAnsi="Times New Roman" w:cs="Times New Roman"/>
          <w:sz w:val="22"/>
          <w:szCs w:val="22"/>
          <w:lang w:val="en-US"/>
        </w:rPr>
        <w:t xml:space="preserve">consists of </w:t>
      </w:r>
      <w:r w:rsidR="00F324F9" w:rsidRPr="004136F2">
        <w:rPr>
          <w:rFonts w:ascii="Times New Roman" w:hAnsi="Times New Roman" w:cs="Times New Roman"/>
          <w:sz w:val="22"/>
          <w:szCs w:val="22"/>
          <w:lang w:val="en-US"/>
        </w:rPr>
        <w:t>60 000</w:t>
      </w:r>
      <w:r w:rsidR="00F324F9" w:rsidRPr="004136F2">
        <w:rPr>
          <w:rFonts w:ascii="Times New Roman" w:hAnsi="Times New Roman" w:cs="Times New Roman"/>
          <w:sz w:val="22"/>
          <w:szCs w:val="22"/>
          <w:lang w:val="en-US"/>
        </w:rPr>
        <w:t xml:space="preserve"> 32x32 </w:t>
      </w:r>
      <w:r w:rsidR="004136F2" w:rsidRPr="004136F2">
        <w:rPr>
          <w:rFonts w:ascii="Times New Roman" w:hAnsi="Times New Roman" w:cs="Times New Roman"/>
          <w:sz w:val="22"/>
          <w:szCs w:val="22"/>
          <w:lang w:val="en-US"/>
        </w:rPr>
        <w:t>color</w:t>
      </w:r>
      <w:r w:rsidR="00F324F9" w:rsidRPr="004136F2">
        <w:rPr>
          <w:rFonts w:ascii="Times New Roman" w:hAnsi="Times New Roman" w:cs="Times New Roman"/>
          <w:sz w:val="22"/>
          <w:szCs w:val="22"/>
          <w:lang w:val="en-US"/>
        </w:rPr>
        <w:t xml:space="preserve"> images in 10 classes, with 6000 images per class</w:t>
      </w:r>
      <w:r w:rsidR="00F324F9" w:rsidRPr="004136F2">
        <w:rPr>
          <w:rFonts w:ascii="Times New Roman" w:hAnsi="Times New Roman" w:cs="Times New Roman"/>
          <w:sz w:val="22"/>
          <w:szCs w:val="22"/>
          <w:lang w:val="en-US"/>
        </w:rPr>
        <w:t>.</w:t>
      </w:r>
    </w:p>
    <w:p w:rsidR="001D19FF" w:rsidRPr="004136F2" w:rsidRDefault="001D19FF">
      <w:pPr>
        <w:rPr>
          <w:rFonts w:ascii="Times New Roman" w:hAnsi="Times New Roman" w:cs="Times New Roman"/>
          <w:sz w:val="22"/>
          <w:szCs w:val="22"/>
          <w:lang w:val="en-US"/>
        </w:rPr>
      </w:pP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Methods</w:t>
      </w:r>
    </w:p>
    <w:p w:rsidR="001D19FF" w:rsidRPr="004136F2" w:rsidRDefault="00F324F9">
      <w:pPr>
        <w:rPr>
          <w:rFonts w:ascii="Times New Roman" w:hAnsi="Times New Roman" w:cs="Times New Roman"/>
          <w:sz w:val="22"/>
          <w:szCs w:val="22"/>
          <w:lang w:val="en-US"/>
        </w:rPr>
      </w:pPr>
      <w:r w:rsidRPr="004136F2">
        <w:rPr>
          <w:rFonts w:ascii="Times New Roman" w:hAnsi="Times New Roman" w:cs="Times New Roman"/>
          <w:sz w:val="22"/>
          <w:szCs w:val="22"/>
          <w:lang w:val="en-US"/>
        </w:rPr>
        <w:t>The one</w:t>
      </w:r>
      <w:r w:rsidR="004136F2">
        <w:rPr>
          <w:rFonts w:ascii="Times New Roman" w:hAnsi="Times New Roman" w:cs="Times New Roman"/>
          <w:sz w:val="22"/>
          <w:szCs w:val="22"/>
          <w:lang w:val="en-US"/>
        </w:rPr>
        <w:t>-</w:t>
      </w:r>
      <w:r w:rsidRPr="004136F2">
        <w:rPr>
          <w:rFonts w:ascii="Times New Roman" w:hAnsi="Times New Roman" w:cs="Times New Roman"/>
          <w:sz w:val="22"/>
          <w:szCs w:val="22"/>
          <w:lang w:val="en-US"/>
        </w:rPr>
        <w:t>layer network was built from scratch in Python using mini-batch gradient descent on a cost function that calculated the cross-entropy loss. To make sure that the analytical gradient was calculated correctly it was compared to a numerical calculated gradient.</w:t>
      </w:r>
      <w:r w:rsidR="00F31F46" w:rsidRPr="004136F2">
        <w:rPr>
          <w:rFonts w:ascii="Times New Roman" w:hAnsi="Times New Roman" w:cs="Times New Roman"/>
          <w:sz w:val="22"/>
          <w:szCs w:val="22"/>
          <w:lang w:val="en-US"/>
        </w:rPr>
        <w:t xml:space="preserve"> T</w:t>
      </w:r>
      <w:r w:rsidRPr="004136F2">
        <w:rPr>
          <w:rFonts w:ascii="Times New Roman" w:hAnsi="Times New Roman" w:cs="Times New Roman"/>
          <w:sz w:val="22"/>
          <w:szCs w:val="22"/>
          <w:lang w:val="en-US"/>
        </w:rPr>
        <w:t xml:space="preserve">he network was </w:t>
      </w:r>
      <w:r w:rsidR="00F31F46" w:rsidRPr="004136F2">
        <w:rPr>
          <w:rFonts w:ascii="Times New Roman" w:hAnsi="Times New Roman" w:cs="Times New Roman"/>
          <w:sz w:val="22"/>
          <w:szCs w:val="22"/>
          <w:lang w:val="en-US"/>
        </w:rPr>
        <w:t>evaluated</w:t>
      </w:r>
      <w:r w:rsidRPr="004136F2">
        <w:rPr>
          <w:rFonts w:ascii="Times New Roman" w:hAnsi="Times New Roman" w:cs="Times New Roman"/>
          <w:sz w:val="22"/>
          <w:szCs w:val="22"/>
          <w:lang w:val="en-US"/>
        </w:rPr>
        <w:t xml:space="preserve"> on different </w:t>
      </w:r>
      <w:r w:rsidR="00F31F46" w:rsidRPr="004136F2">
        <w:rPr>
          <w:rFonts w:ascii="Times New Roman" w:hAnsi="Times New Roman" w:cs="Times New Roman"/>
          <w:sz w:val="22"/>
          <w:szCs w:val="22"/>
          <w:lang w:val="en-US"/>
        </w:rPr>
        <w:t>values o</w:t>
      </w:r>
      <w:r w:rsidR="004136F2" w:rsidRPr="004136F2">
        <w:rPr>
          <w:rFonts w:ascii="Times New Roman" w:hAnsi="Times New Roman" w:cs="Times New Roman"/>
          <w:sz w:val="22"/>
          <w:szCs w:val="22"/>
          <w:lang w:val="en-US"/>
        </w:rPr>
        <w:t>n</w:t>
      </w:r>
      <w:r w:rsidR="00F31F46" w:rsidRPr="004136F2">
        <w:rPr>
          <w:rFonts w:ascii="Times New Roman" w:hAnsi="Times New Roman" w:cs="Times New Roman"/>
          <w:sz w:val="22"/>
          <w:szCs w:val="22"/>
          <w:lang w:val="en-US"/>
        </w:rPr>
        <w:t xml:space="preserve"> the models two parameters: the learning rate and the regularization term</w:t>
      </w:r>
      <w:r w:rsidR="004136F2" w:rsidRPr="004136F2">
        <w:rPr>
          <w:rFonts w:ascii="Times New Roman" w:hAnsi="Times New Roman" w:cs="Times New Roman"/>
          <w:sz w:val="22"/>
          <w:szCs w:val="22"/>
          <w:lang w:val="en-US"/>
        </w:rPr>
        <w:t xml:space="preserve"> (lambda)</w:t>
      </w:r>
      <w:r w:rsidR="00F31F46" w:rsidRPr="004136F2">
        <w:rPr>
          <w:rFonts w:ascii="Times New Roman" w:hAnsi="Times New Roman" w:cs="Times New Roman"/>
          <w:sz w:val="22"/>
          <w:szCs w:val="22"/>
          <w:lang w:val="en-US"/>
        </w:rPr>
        <w:t>.</w:t>
      </w: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Results</w:t>
      </w:r>
    </w:p>
    <w:p w:rsidR="00E92380" w:rsidRPr="004136F2" w:rsidRDefault="00E92380" w:rsidP="00E92380">
      <w:pPr>
        <w:rPr>
          <w:rFonts w:ascii="Times New Roman" w:hAnsi="Times New Roman" w:cs="Times New Roman"/>
          <w:lang w:val="en-US"/>
        </w:rPr>
      </w:pPr>
    </w:p>
    <w:p w:rsidR="00E92380" w:rsidRPr="004136F2" w:rsidRDefault="00891A2C" w:rsidP="00E92380">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Gradients</w:t>
      </w:r>
    </w:p>
    <w:p w:rsidR="00E92380" w:rsidRPr="004136F2" w:rsidRDefault="00E92380" w:rsidP="00E92380">
      <w:pPr>
        <w:rPr>
          <w:rFonts w:ascii="Times New Roman" w:hAnsi="Times New Roman" w:cs="Times New Roman"/>
          <w:lang w:val="en-US"/>
        </w:rPr>
      </w:pPr>
    </w:p>
    <w:tbl>
      <w:tblPr>
        <w:tblStyle w:val="Tabellrutnt"/>
        <w:tblW w:w="0" w:type="auto"/>
        <w:tblLook w:val="04A0" w:firstRow="1" w:lastRow="0" w:firstColumn="1" w:lastColumn="0" w:noHBand="0" w:noVBand="1"/>
      </w:tblPr>
      <w:tblGrid>
        <w:gridCol w:w="1886"/>
        <w:gridCol w:w="2645"/>
        <w:gridCol w:w="2694"/>
      </w:tblGrid>
      <w:tr w:rsidR="00181D50" w:rsidRPr="004136F2" w:rsidTr="00E92380">
        <w:tc>
          <w:tcPr>
            <w:tcW w:w="1886" w:type="dxa"/>
          </w:tcPr>
          <w:p w:rsidR="00181D50" w:rsidRPr="004136F2" w:rsidRDefault="00181D50" w:rsidP="00815188">
            <w:pPr>
              <w:pStyle w:val="Normalwebb"/>
              <w:rPr>
                <w:rFonts w:eastAsiaTheme="minorHAnsi"/>
                <w:sz w:val="22"/>
                <w:szCs w:val="22"/>
                <w:lang w:val="en-US" w:eastAsia="en-US"/>
              </w:rPr>
            </w:pPr>
            <w:proofErr w:type="spellStart"/>
            <w:r w:rsidRPr="004136F2">
              <w:rPr>
                <w:rFonts w:eastAsiaTheme="minorHAnsi"/>
                <w:sz w:val="22"/>
                <w:szCs w:val="22"/>
                <w:lang w:val="en-US" w:eastAsia="en-US"/>
              </w:rPr>
              <w:t>Batchsize</w:t>
            </w:r>
            <w:proofErr w:type="spellEnd"/>
          </w:p>
        </w:tc>
        <w:tc>
          <w:tcPr>
            <w:tcW w:w="2645" w:type="dxa"/>
          </w:tcPr>
          <w:p w:rsidR="00181D50" w:rsidRPr="004136F2" w:rsidRDefault="00181D50" w:rsidP="00815188">
            <w:pPr>
              <w:pStyle w:val="Normalwebb"/>
              <w:rPr>
                <w:rFonts w:eastAsiaTheme="minorHAnsi"/>
                <w:sz w:val="22"/>
                <w:szCs w:val="22"/>
                <w:lang w:val="en-US" w:eastAsia="en-US"/>
              </w:rPr>
            </w:pPr>
            <w:r w:rsidRPr="004136F2">
              <w:rPr>
                <w:rFonts w:eastAsiaTheme="minorHAnsi"/>
                <w:sz w:val="22"/>
                <w:szCs w:val="22"/>
                <w:lang w:val="en-US" w:eastAsia="en-US"/>
              </w:rPr>
              <w:t>10</w:t>
            </w:r>
          </w:p>
        </w:tc>
        <w:tc>
          <w:tcPr>
            <w:tcW w:w="2694" w:type="dxa"/>
          </w:tcPr>
          <w:p w:rsidR="00181D50" w:rsidRPr="004136F2" w:rsidRDefault="00181D50" w:rsidP="00815188">
            <w:pPr>
              <w:pStyle w:val="Normalwebb"/>
              <w:rPr>
                <w:rFonts w:eastAsiaTheme="minorHAnsi"/>
                <w:sz w:val="22"/>
                <w:szCs w:val="22"/>
                <w:lang w:val="en-US" w:eastAsia="en-US"/>
              </w:rPr>
            </w:pPr>
            <w:r w:rsidRPr="004136F2">
              <w:rPr>
                <w:rFonts w:eastAsiaTheme="minorHAnsi"/>
                <w:sz w:val="22"/>
                <w:szCs w:val="22"/>
                <w:lang w:val="en-US" w:eastAsia="en-US"/>
              </w:rPr>
              <w:t>100</w:t>
            </w:r>
          </w:p>
        </w:tc>
      </w:tr>
      <w:tr w:rsidR="00181D50" w:rsidRPr="004136F2" w:rsidTr="00E92380">
        <w:tc>
          <w:tcPr>
            <w:tcW w:w="1886" w:type="dxa"/>
          </w:tcPr>
          <w:p w:rsidR="00181D50" w:rsidRPr="004136F2" w:rsidRDefault="00181D50" w:rsidP="00815188">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gn</m:t>
                  </m:r>
                  <m:r>
                    <m:rPr>
                      <m:sty m:val="p"/>
                    </m:rPr>
                    <w:rPr>
                      <w:rFonts w:ascii="Cambria Math" w:hAnsi="Cambria Math"/>
                      <w:position w:val="-4"/>
                      <w:sz w:val="14"/>
                      <w:szCs w:val="14"/>
                      <w:lang w:val="en-US"/>
                    </w:rPr>
                    <m:t xml:space="preserve">W </m:t>
                  </m:r>
                </m:e>
              </m:nary>
            </m:oMath>
            <w:r w:rsidRPr="004136F2">
              <w:rPr>
                <w:position w:val="-4"/>
                <w:sz w:val="14"/>
                <w:szCs w:val="14"/>
                <w:lang w:val="en-US"/>
              </w:rPr>
              <w:t xml:space="preserve"> </w:t>
            </w:r>
          </w:p>
        </w:tc>
        <w:tc>
          <w:tcPr>
            <w:tcW w:w="2645" w:type="dxa"/>
          </w:tcPr>
          <w:p w:rsidR="00181D50" w:rsidRPr="004136F2" w:rsidRDefault="00E92380" w:rsidP="00815188">
            <w:pPr>
              <w:pStyle w:val="Normalwebb"/>
              <w:rPr>
                <w:rFonts w:eastAsiaTheme="minorHAnsi"/>
                <w:sz w:val="22"/>
                <w:szCs w:val="22"/>
                <w:lang w:val="en-US" w:eastAsia="en-US"/>
              </w:rPr>
            </w:pPr>
            <w:r w:rsidRPr="004136F2">
              <w:rPr>
                <w:rFonts w:eastAsiaTheme="minorHAnsi"/>
                <w:sz w:val="22"/>
                <w:szCs w:val="22"/>
                <w:lang w:val="en-US" w:eastAsia="en-US"/>
              </w:rPr>
              <w:t>6.66136656946037e-09</w:t>
            </w:r>
          </w:p>
        </w:tc>
        <w:tc>
          <w:tcPr>
            <w:tcW w:w="2694" w:type="dxa"/>
          </w:tcPr>
          <w:p w:rsidR="00181D50" w:rsidRPr="004136F2" w:rsidRDefault="00E92380" w:rsidP="00815188">
            <w:pPr>
              <w:pStyle w:val="Normalwebb"/>
              <w:rPr>
                <w:rFonts w:eastAsiaTheme="minorHAnsi"/>
                <w:sz w:val="22"/>
                <w:szCs w:val="22"/>
                <w:lang w:val="en-US" w:eastAsia="en-US"/>
              </w:rPr>
            </w:pPr>
            <w:r w:rsidRPr="004136F2">
              <w:rPr>
                <w:rFonts w:eastAsiaTheme="minorHAnsi"/>
                <w:sz w:val="22"/>
                <w:szCs w:val="22"/>
                <w:lang w:val="en-US" w:eastAsia="en-US"/>
              </w:rPr>
              <w:t>4.1744385725905886e-08</w:t>
            </w:r>
          </w:p>
        </w:tc>
      </w:tr>
      <w:tr w:rsidR="00181D50" w:rsidRPr="004136F2" w:rsidTr="00E92380">
        <w:tc>
          <w:tcPr>
            <w:tcW w:w="1886" w:type="dxa"/>
          </w:tcPr>
          <w:p w:rsidR="00181D50" w:rsidRPr="004136F2" w:rsidRDefault="00181D50"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gn</m:t>
                  </m:r>
                  <m:r>
                    <m:rPr>
                      <m:sty m:val="p"/>
                    </m:rPr>
                    <w:rPr>
                      <w:rFonts w:ascii="Cambria Math" w:hAnsi="Cambria Math"/>
                      <w:sz w:val="20"/>
                      <w:szCs w:val="20"/>
                      <w:lang w:val="en-US"/>
                    </w:rPr>
                    <m:t>b</m:t>
                  </m:r>
                </m:e>
              </m:nary>
            </m:oMath>
            <w:r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2.220446049250313e-10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-4.440892098500626e-10</w:t>
            </w:r>
          </w:p>
        </w:tc>
      </w:tr>
      <w:tr w:rsidR="00181D50" w:rsidRPr="004136F2" w:rsidTr="00E92380">
        <w:trPr>
          <w:trHeight w:val="68"/>
        </w:trPr>
        <w:tc>
          <w:tcPr>
            <w:tcW w:w="1886" w:type="dxa"/>
          </w:tcPr>
          <w:p w:rsidR="00181D50" w:rsidRPr="004136F2" w:rsidRDefault="00181D50"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m:t>
                  </m:r>
                  <m:r>
                    <m:rPr>
                      <m:sty m:val="p"/>
                    </m:rPr>
                    <w:rPr>
                      <w:rFonts w:ascii="Cambria Math" w:hAnsi="Cambria Math"/>
                      <w:sz w:val="20"/>
                      <w:szCs w:val="20"/>
                      <w:lang w:val="en-US"/>
                    </w:rPr>
                    <m:t>a</m:t>
                  </m:r>
                  <m:r>
                    <m:rPr>
                      <m:sty m:val="p"/>
                    </m:rPr>
                    <w:rPr>
                      <w:rFonts w:ascii="Cambria Math" w:hAnsi="Cambria Math"/>
                      <w:position w:val="-4"/>
                      <w:sz w:val="14"/>
                      <w:szCs w:val="14"/>
                      <w:lang w:val="en-US"/>
                    </w:rPr>
                    <m:t xml:space="preserve">W </m:t>
                  </m:r>
                </m:e>
              </m:nary>
            </m:oMath>
            <w:r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-4.440892098500626e-10</w:t>
            </w:r>
          </w:p>
        </w:tc>
      </w:tr>
      <w:tr w:rsidR="00181D50" w:rsidRPr="004136F2" w:rsidTr="00E92380">
        <w:tc>
          <w:tcPr>
            <w:tcW w:w="1886" w:type="dxa"/>
          </w:tcPr>
          <w:p w:rsidR="00181D50" w:rsidRPr="004136F2" w:rsidRDefault="00181D50"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m:t>
                  </m:r>
                  <m:r>
                    <m:rPr>
                      <m:sty m:val="p"/>
                    </m:rPr>
                    <w:rPr>
                      <w:rFonts w:ascii="Cambria Math" w:hAnsi="Cambria Math"/>
                      <w:sz w:val="20"/>
                      <w:szCs w:val="20"/>
                      <w:lang w:val="en-US"/>
                    </w:rPr>
                    <m:t>ab</m:t>
                  </m:r>
                  <m:r>
                    <m:rPr>
                      <m:sty m:val="p"/>
                    </m:rPr>
                    <w:rPr>
                      <w:rFonts w:ascii="Cambria Math" w:hAnsi="Cambria Math"/>
                      <w:position w:val="-4"/>
                      <w:sz w:val="14"/>
                      <w:szCs w:val="14"/>
                      <w:lang w:val="en-US"/>
                    </w:rPr>
                    <m:t xml:space="preserve"> </m:t>
                  </m:r>
                </m:e>
              </m:nary>
            </m:oMath>
            <w:r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4.163336342344337e-17</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-2.42861286636753e-17</w:t>
            </w:r>
          </w:p>
        </w:tc>
      </w:tr>
      <w:tr w:rsidR="00181D50" w:rsidRPr="004136F2" w:rsidTr="00E92380">
        <w:tc>
          <w:tcPr>
            <w:tcW w:w="1886" w:type="dxa"/>
          </w:tcPr>
          <w:p w:rsidR="00181D50" w:rsidRPr="004136F2" w:rsidRDefault="00181D50"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εw</m:t>
                  </m:r>
                  <m:r>
                    <m:rPr>
                      <m:sty m:val="p"/>
                    </m:rPr>
                    <w:rPr>
                      <w:rFonts w:ascii="Cambria Math" w:hAnsi="Cambria Math"/>
                      <w:position w:val="-4"/>
                      <w:sz w:val="14"/>
                      <w:szCs w:val="14"/>
                      <w:lang w:val="en-US"/>
                    </w:rPr>
                    <m:t xml:space="preserve"> </m:t>
                  </m:r>
                </m:e>
              </m:nary>
            </m:oMath>
            <w:r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8.100611964785012e-1</w:t>
            </w:r>
            <w:r w:rsidRPr="004136F2">
              <w:rPr>
                <w:rFonts w:eastAsiaTheme="minorHAnsi"/>
                <w:sz w:val="22"/>
                <w:szCs w:val="22"/>
                <w:lang w:val="en-US" w:eastAsia="en-US"/>
              </w:rPr>
              <w:t>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2.137742263423408e-09</w:t>
            </w:r>
          </w:p>
        </w:tc>
      </w:tr>
      <w:tr w:rsidR="00181D50" w:rsidRPr="004136F2" w:rsidTr="00E92380">
        <w:tc>
          <w:tcPr>
            <w:tcW w:w="1886" w:type="dxa"/>
          </w:tcPr>
          <w:p w:rsidR="00181D50" w:rsidRPr="004136F2" w:rsidRDefault="00181D50"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ε</m:t>
                  </m:r>
                  <m:r>
                    <m:rPr>
                      <m:sty m:val="p"/>
                    </m:rPr>
                    <w:rPr>
                      <w:rFonts w:ascii="Cambria Math" w:hAnsi="Cambria Math"/>
                      <w:sz w:val="20"/>
                      <w:szCs w:val="20"/>
                      <w:lang w:val="en-US"/>
                    </w:rPr>
                    <m:t>b</m:t>
                  </m:r>
                  <m:r>
                    <m:rPr>
                      <m:sty m:val="p"/>
                    </m:rPr>
                    <w:rPr>
                      <w:rFonts w:ascii="Cambria Math" w:hAnsi="Cambria Math"/>
                      <w:position w:val="-4"/>
                      <w:sz w:val="14"/>
                      <w:szCs w:val="14"/>
                      <w:lang w:val="en-US"/>
                    </w:rPr>
                    <m:t xml:space="preserve"> </m:t>
                  </m:r>
                </m:e>
              </m:nary>
            </m:oMath>
            <w:r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1</w:t>
            </w:r>
            <w:r w:rsidRPr="004136F2">
              <w:rPr>
                <w:rFonts w:eastAsiaTheme="minorHAnsi"/>
                <w:sz w:val="22"/>
                <w:szCs w:val="22"/>
                <w:lang w:val="en-US" w:eastAsia="en-US"/>
              </w:rPr>
              <w:t>.2242895362562212e-09</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2.252276231236979e-09</w:t>
            </w:r>
          </w:p>
        </w:tc>
      </w:tr>
    </w:tbl>
    <w:p w:rsidR="00181D50" w:rsidRPr="004136F2" w:rsidRDefault="00181D50" w:rsidP="00181D50">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Parameter settings</w:t>
      </w:r>
    </w:p>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The following parameter settings were applied:</w:t>
      </w:r>
    </w:p>
    <w:tbl>
      <w:tblPr>
        <w:tblStyle w:val="Tabellrutnt"/>
        <w:tblW w:w="0" w:type="auto"/>
        <w:tblLook w:val="04A0" w:firstRow="1" w:lastRow="0" w:firstColumn="1" w:lastColumn="0" w:noHBand="0" w:noVBand="1"/>
      </w:tblPr>
      <w:tblGrid>
        <w:gridCol w:w="1886"/>
        <w:gridCol w:w="1817"/>
        <w:gridCol w:w="1817"/>
        <w:gridCol w:w="1817"/>
        <w:gridCol w:w="1719"/>
      </w:tblGrid>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2</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 xml:space="preserve">Test 3 </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4</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λ</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0.1</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epochs</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batch</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eta</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r>
    </w:tbl>
    <w:p w:rsidR="00F31F46" w:rsidRPr="004136F2" w:rsidRDefault="00F31F46" w:rsidP="00F31F46">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Losses and costs</w:t>
      </w:r>
    </w:p>
    <w:p w:rsidR="001D19FF" w:rsidRPr="004136F2" w:rsidRDefault="001D19FF"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1DF24212" wp14:editId="71DD6E2C">
            <wp:extent cx="3724910" cy="2793888"/>
            <wp:effectExtent l="0" t="0" r="5080" b="0"/>
            <wp:docPr id="2" name="Bildobjekt 2"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4910" cy="2793888"/>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1: Learning rate = 0.1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w:t>
      </w:r>
    </w:p>
    <w:p w:rsidR="001D19FF" w:rsidRPr="004136F2" w:rsidRDefault="001D19FF" w:rsidP="001D19FF">
      <w:pPr>
        <w:keepNext/>
        <w:jc w:val="center"/>
        <w:rPr>
          <w:rFonts w:ascii="Times New Roman" w:hAnsi="Times New Roman" w:cs="Times New Roman"/>
          <w:sz w:val="22"/>
          <w:szCs w:val="22"/>
          <w:lang w:val="en-US"/>
        </w:rPr>
      </w:pPr>
    </w:p>
    <w:p w:rsidR="00891A2C" w:rsidRPr="004136F2" w:rsidRDefault="00891A2C"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097A8BB2" wp14:editId="77E204F5">
            <wp:extent cx="3725059" cy="2794000"/>
            <wp:effectExtent l="0" t="0" r="0" b="0"/>
            <wp:docPr id="1" name="Bildobjekt 1" descr="A graph showing the training and validation cost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0556" cy="2805623"/>
                    </a:xfrm>
                    <a:prstGeom prst="rect">
                      <a:avLst/>
                    </a:prstGeom>
                  </pic:spPr>
                </pic:pic>
              </a:graphicData>
            </a:graphic>
          </wp:inline>
        </w:drawing>
      </w:r>
    </w:p>
    <w:p w:rsidR="00891A2C" w:rsidRPr="004136F2" w:rsidRDefault="00891A2C"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D19FF" w:rsidRPr="004136F2">
        <w:rPr>
          <w:rFonts w:ascii="Times New Roman" w:hAnsi="Times New Roman" w:cs="Times New Roman"/>
          <w:sz w:val="22"/>
          <w:szCs w:val="22"/>
          <w:lang w:val="en-US"/>
        </w:rPr>
        <w:t>2</w:t>
      </w:r>
      <w:r w:rsidRPr="004136F2">
        <w:rPr>
          <w:rFonts w:ascii="Times New Roman" w:hAnsi="Times New Roman" w:cs="Times New Roman"/>
          <w:sz w:val="22"/>
          <w:szCs w:val="22"/>
          <w:lang w:val="en-US"/>
        </w:rPr>
        <w:t xml:space="preserve">: Learning rate = </w:t>
      </w:r>
      <w:r w:rsidR="001D19FF" w:rsidRPr="004136F2">
        <w:rPr>
          <w:rFonts w:ascii="Times New Roman" w:hAnsi="Times New Roman" w:cs="Times New Roman"/>
          <w:sz w:val="22"/>
          <w:szCs w:val="22"/>
          <w:lang w:val="en-US"/>
        </w:rPr>
        <w:t>0,001</w:t>
      </w:r>
      <w:r w:rsidRPr="004136F2">
        <w:rPr>
          <w:rFonts w:ascii="Times New Roman" w:hAnsi="Times New Roman" w:cs="Times New Roman"/>
          <w:sz w:val="22"/>
          <w:szCs w:val="22"/>
          <w:lang w:val="en-US"/>
        </w:rPr>
        <w:t xml:space="preserve">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w:t>
      </w:r>
    </w:p>
    <w:p w:rsidR="001D19FF" w:rsidRPr="004136F2" w:rsidRDefault="001D19FF" w:rsidP="001D19FF">
      <w:pPr>
        <w:keepNext/>
        <w:jc w:val="center"/>
        <w:rPr>
          <w:rFonts w:ascii="Times New Roman" w:hAnsi="Times New Roman" w:cs="Times New Roman"/>
          <w:sz w:val="22"/>
          <w:szCs w:val="22"/>
          <w:lang w:val="en-US"/>
        </w:rPr>
      </w:pPr>
    </w:p>
    <w:p w:rsidR="001D19FF" w:rsidRPr="004136F2" w:rsidRDefault="001D19FF"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11F8BD09" wp14:editId="4E721B40">
            <wp:extent cx="3691195" cy="2768600"/>
            <wp:effectExtent l="0" t="0" r="5080" b="0"/>
            <wp:docPr id="3" name="Bildobjekt 3"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2397" cy="2784503"/>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76270" w:rsidRPr="004136F2">
        <w:rPr>
          <w:rFonts w:ascii="Times New Roman" w:hAnsi="Times New Roman" w:cs="Times New Roman"/>
          <w:sz w:val="22"/>
          <w:szCs w:val="22"/>
          <w:lang w:val="en-US"/>
        </w:rPr>
        <w:t>3</w:t>
      </w:r>
      <w:r w:rsidRPr="004136F2">
        <w:rPr>
          <w:rFonts w:ascii="Times New Roman" w:hAnsi="Times New Roman" w:cs="Times New Roman"/>
          <w:sz w:val="22"/>
          <w:szCs w:val="22"/>
          <w:lang w:val="en-US"/>
        </w:rPr>
        <w:t xml:space="preserve">: Learning rate = 0,001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=0.1</w:t>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0E54FDD5" wp14:editId="552CC781">
            <wp:extent cx="3691194" cy="2768600"/>
            <wp:effectExtent l="0" t="0" r="5080" b="0"/>
            <wp:docPr id="4" name="Bildobjekt 4"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0810" cy="2775813"/>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76270" w:rsidRPr="004136F2">
        <w:rPr>
          <w:rFonts w:ascii="Times New Roman" w:hAnsi="Times New Roman" w:cs="Times New Roman"/>
          <w:sz w:val="22"/>
          <w:szCs w:val="22"/>
          <w:lang w:val="en-US"/>
        </w:rPr>
        <w:t>4</w:t>
      </w:r>
      <w:r w:rsidRPr="004136F2">
        <w:rPr>
          <w:rFonts w:ascii="Times New Roman" w:hAnsi="Times New Roman" w:cs="Times New Roman"/>
          <w:sz w:val="22"/>
          <w:szCs w:val="22"/>
          <w:lang w:val="en-US"/>
        </w:rPr>
        <w:t xml:space="preserve">: Learning rate = </w:t>
      </w:r>
      <w:r w:rsidR="00E92380" w:rsidRPr="004136F2">
        <w:rPr>
          <w:rFonts w:ascii="Times New Roman" w:hAnsi="Times New Roman" w:cs="Times New Roman"/>
          <w:sz w:val="22"/>
          <w:szCs w:val="22"/>
          <w:lang w:val="en-US"/>
        </w:rPr>
        <w:t>0,001</w:t>
      </w:r>
      <w:r w:rsidRPr="004136F2">
        <w:rPr>
          <w:rFonts w:ascii="Times New Roman" w:hAnsi="Times New Roman" w:cs="Times New Roman"/>
          <w:sz w:val="22"/>
          <w:szCs w:val="22"/>
          <w:lang w:val="en-US"/>
        </w:rPr>
        <w:t xml:space="preserve">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=1</w:t>
      </w:r>
    </w:p>
    <w:p w:rsidR="001D19FF" w:rsidRPr="004136F2" w:rsidRDefault="001D19FF" w:rsidP="001D19FF">
      <w:pPr>
        <w:pStyle w:val="Beskrivning"/>
        <w:rPr>
          <w:rFonts w:ascii="Times New Roman" w:hAnsi="Times New Roman" w:cs="Times New Roman"/>
          <w:sz w:val="22"/>
          <w:szCs w:val="22"/>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Accuracies</w:t>
      </w:r>
    </w:p>
    <w:p w:rsidR="00802724" w:rsidRPr="004136F2" w:rsidRDefault="00802724" w:rsidP="00802724">
      <w:pPr>
        <w:rPr>
          <w:rFonts w:ascii="Times New Roman" w:hAnsi="Times New Roman" w:cs="Times New Roman"/>
          <w:lang w:val="en-US"/>
        </w:rPr>
      </w:pPr>
    </w:p>
    <w:tbl>
      <w:tblPr>
        <w:tblStyle w:val="Tabellrutnt"/>
        <w:tblW w:w="0" w:type="auto"/>
        <w:tblLook w:val="04A0" w:firstRow="1" w:lastRow="0" w:firstColumn="1" w:lastColumn="0" w:noHBand="0" w:noVBand="1"/>
      </w:tblPr>
      <w:tblGrid>
        <w:gridCol w:w="1886"/>
        <w:gridCol w:w="2078"/>
        <w:gridCol w:w="2410"/>
        <w:gridCol w:w="2410"/>
      </w:tblGrid>
      <w:tr w:rsidR="00802724" w:rsidRPr="004136F2" w:rsidTr="007762FB">
        <w:tc>
          <w:tcPr>
            <w:tcW w:w="1886" w:type="dxa"/>
          </w:tcPr>
          <w:p w:rsidR="00802724" w:rsidRPr="004136F2" w:rsidRDefault="00802724" w:rsidP="00802724">
            <w:pPr>
              <w:pStyle w:val="Normalwebb"/>
              <w:rPr>
                <w:rFonts w:eastAsiaTheme="minorHAnsi"/>
                <w:sz w:val="22"/>
                <w:szCs w:val="22"/>
                <w:lang w:val="en-US" w:eastAsia="en-US"/>
              </w:rPr>
            </w:pP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Accuracy on training</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 xml:space="preserve">Accuracy on </w:t>
            </w:r>
            <w:r w:rsidRPr="004136F2">
              <w:rPr>
                <w:rFonts w:eastAsiaTheme="minorHAnsi"/>
                <w:sz w:val="22"/>
                <w:szCs w:val="22"/>
                <w:lang w:val="en-US" w:eastAsia="en-US"/>
              </w:rPr>
              <w:t>validation</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Accuracy on test</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1</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46,39%</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27,</w:t>
            </w:r>
            <w:r w:rsidR="00176270" w:rsidRPr="004136F2">
              <w:rPr>
                <w:rFonts w:eastAsiaTheme="minorHAnsi"/>
                <w:sz w:val="22"/>
                <w:szCs w:val="22"/>
                <w:lang w:val="en-US" w:eastAsia="en-US"/>
              </w:rPr>
              <w:t>53%</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28,6%</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2</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49,31%</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38,36%</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38,45%</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3</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46,13%</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38,91%</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39,43%</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4</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39,88%</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36,48%</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37,78%</w:t>
            </w:r>
          </w:p>
        </w:tc>
      </w:tr>
    </w:tbl>
    <w:p w:rsidR="00E04EF3" w:rsidRPr="004136F2" w:rsidRDefault="00E04EF3" w:rsidP="00E04EF3">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Weight matrix</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lang w:val="en-US"/>
        </w:rPr>
        <w:t>By looking at the four weight matrices we can see that the classes start to show up when the parameters change</w:t>
      </w:r>
      <w:r w:rsidRPr="004136F2">
        <w:rPr>
          <w:rFonts w:ascii="Times New Roman" w:hAnsi="Times New Roman" w:cs="Times New Roman"/>
          <w:lang w:val="en-US"/>
        </w:rPr>
        <w:t>s.</w:t>
      </w:r>
      <w:r w:rsidRPr="004136F2">
        <w:rPr>
          <w:rFonts w:ascii="Times New Roman" w:hAnsi="Times New Roman" w:cs="Times New Roman"/>
          <w:sz w:val="22"/>
          <w:szCs w:val="22"/>
          <w:lang w:val="en-US"/>
        </w:rPr>
        <w:drawing>
          <wp:inline distT="0" distB="0" distL="0" distR="0" wp14:anchorId="02D1259E" wp14:editId="5D5E9746">
            <wp:extent cx="5159670" cy="3870037"/>
            <wp:effectExtent l="0" t="0" r="0" b="381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2033" cy="3879310"/>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lang w:val="en-US"/>
        </w:rPr>
        <w:t>Figure 5: Weight matrix on test 1</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lang w:val="en-US"/>
        </w:rPr>
        <w:drawing>
          <wp:inline distT="0" distB="0" distL="0" distR="0" wp14:anchorId="63C1475D" wp14:editId="3CA60F52">
            <wp:extent cx="5255491" cy="3941908"/>
            <wp:effectExtent l="0" t="0" r="2540" b="0"/>
            <wp:docPr id="6" name="Bildobjekt 6" descr="En bild som visar ru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217" cy="3958204"/>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lang w:val="en-US"/>
        </w:rPr>
        <w:t>Figure 6: Weight matrix on test 2</w:t>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lang w:val="en-US"/>
        </w:rPr>
        <w:lastRenderedPageBreak/>
        <w:drawing>
          <wp:inline distT="0" distB="0" distL="0" distR="0" wp14:anchorId="467ECD18" wp14:editId="710E6B88">
            <wp:extent cx="5369012" cy="4027055"/>
            <wp:effectExtent l="0" t="0" r="3175" b="0"/>
            <wp:docPr id="7" name="Bildobjekt 7" descr="En bild som visar ru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5972" cy="4032276"/>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proofErr w:type="spellStart"/>
      <w:r w:rsidRPr="004136F2">
        <w:rPr>
          <w:rFonts w:ascii="Times New Roman" w:hAnsi="Times New Roman" w:cs="Times New Roman"/>
          <w:lang w:val="en-US"/>
        </w:rPr>
        <w:t>Figur</w:t>
      </w:r>
      <w:proofErr w:type="spellEnd"/>
      <w:r w:rsidRPr="004136F2">
        <w:rPr>
          <w:rFonts w:ascii="Times New Roman" w:hAnsi="Times New Roman" w:cs="Times New Roman"/>
          <w:lang w:val="en-US"/>
        </w:rPr>
        <w:t xml:space="preserve"> 7: Weight matrix on test 3</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lang w:val="en-US"/>
        </w:rPr>
        <w:drawing>
          <wp:inline distT="0" distB="0" distL="0" distR="0" wp14:anchorId="4BC675B0" wp14:editId="2C46288D">
            <wp:extent cx="5756910" cy="431800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318000"/>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proofErr w:type="spellStart"/>
      <w:r w:rsidRPr="004136F2">
        <w:rPr>
          <w:rFonts w:ascii="Times New Roman" w:hAnsi="Times New Roman" w:cs="Times New Roman"/>
          <w:lang w:val="en-US"/>
        </w:rPr>
        <w:t>Figur</w:t>
      </w:r>
      <w:proofErr w:type="spellEnd"/>
      <w:r w:rsidRPr="004136F2">
        <w:rPr>
          <w:rFonts w:ascii="Times New Roman" w:hAnsi="Times New Roman" w:cs="Times New Roman"/>
          <w:lang w:val="en-US"/>
        </w:rPr>
        <w:t xml:space="preserve"> 8: Weight matrix on test 4</w:t>
      </w: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Conclusion</w:t>
      </w:r>
    </w:p>
    <w:p w:rsidR="00176270" w:rsidRPr="004136F2" w:rsidRDefault="00176270" w:rsidP="00176270">
      <w:pPr>
        <w:rPr>
          <w:rFonts w:ascii="Times New Roman" w:hAnsi="Times New Roman" w:cs="Times New Roman"/>
          <w:lang w:val="en-US"/>
        </w:rPr>
      </w:pPr>
    </w:p>
    <w:p w:rsidR="00176270" w:rsidRPr="004136F2" w:rsidRDefault="00176270" w:rsidP="00176270">
      <w:pPr>
        <w:rPr>
          <w:rFonts w:ascii="Times New Roman" w:hAnsi="Times New Roman" w:cs="Times New Roman"/>
          <w:lang w:val="en-US"/>
        </w:rPr>
      </w:pPr>
      <w:r w:rsidRPr="004136F2">
        <w:rPr>
          <w:rFonts w:ascii="Times New Roman" w:hAnsi="Times New Roman" w:cs="Times New Roman"/>
          <w:lang w:val="en-US"/>
        </w:rPr>
        <w:t xml:space="preserve">When choosing the parameters </w:t>
      </w:r>
      <w:r w:rsidR="00441FF2" w:rsidRPr="004136F2">
        <w:rPr>
          <w:rFonts w:ascii="Times New Roman" w:hAnsi="Times New Roman" w:cs="Times New Roman"/>
          <w:lang w:val="en-US"/>
        </w:rPr>
        <w:t>for the model one has to think of the variance-bias tradeoff. By increasing lambda, the model scores lower on the training data and higher on the validation and the test data. This is because this parameter makes the model less complex, meaning it will not overfit as much</w:t>
      </w:r>
      <w:r w:rsidR="004136F2" w:rsidRPr="004136F2">
        <w:rPr>
          <w:rFonts w:ascii="Times New Roman" w:hAnsi="Times New Roman" w:cs="Times New Roman"/>
          <w:lang w:val="en-US"/>
        </w:rPr>
        <w:t xml:space="preserve"> on the training data</w:t>
      </w:r>
      <w:r w:rsidR="00441FF2" w:rsidRPr="004136F2">
        <w:rPr>
          <w:rFonts w:ascii="Times New Roman" w:hAnsi="Times New Roman" w:cs="Times New Roman"/>
          <w:lang w:val="en-US"/>
        </w:rPr>
        <w:t xml:space="preserve">. The second parameter, the learning rate, decides how fast the gradient will converge. By having a higher learning </w:t>
      </w:r>
      <w:r w:rsidR="004136F2" w:rsidRPr="004136F2">
        <w:rPr>
          <w:rFonts w:ascii="Times New Roman" w:hAnsi="Times New Roman" w:cs="Times New Roman"/>
          <w:lang w:val="en-US"/>
        </w:rPr>
        <w:t>rate,</w:t>
      </w:r>
      <w:r w:rsidR="00441FF2" w:rsidRPr="004136F2">
        <w:rPr>
          <w:rFonts w:ascii="Times New Roman" w:hAnsi="Times New Roman" w:cs="Times New Roman"/>
          <w:lang w:val="en-US"/>
        </w:rPr>
        <w:t xml:space="preserve"> the model will converge quicker, but instead risks not </w:t>
      </w:r>
      <w:r w:rsidR="004136F2" w:rsidRPr="004136F2">
        <w:rPr>
          <w:rFonts w:ascii="Times New Roman" w:hAnsi="Times New Roman" w:cs="Times New Roman"/>
          <w:lang w:val="en-US"/>
        </w:rPr>
        <w:t>converging</w:t>
      </w:r>
      <w:r w:rsidR="00441FF2" w:rsidRPr="004136F2">
        <w:rPr>
          <w:rFonts w:ascii="Times New Roman" w:hAnsi="Times New Roman" w:cs="Times New Roman"/>
          <w:lang w:val="en-US"/>
        </w:rPr>
        <w:t xml:space="preserve"> towards the local minima. </w:t>
      </w:r>
      <w:r w:rsidR="009A2A2D">
        <w:rPr>
          <w:rFonts w:ascii="Times New Roman" w:hAnsi="Times New Roman" w:cs="Times New Roman"/>
          <w:lang w:val="en-US"/>
        </w:rPr>
        <w:t>It is therefore important to choose the right values on both the regularization term and the learning rate when buil</w:t>
      </w:r>
      <w:bookmarkStart w:id="0" w:name="_GoBack"/>
      <w:bookmarkEnd w:id="0"/>
      <w:r w:rsidR="009A2A2D">
        <w:rPr>
          <w:rFonts w:ascii="Times New Roman" w:hAnsi="Times New Roman" w:cs="Times New Roman"/>
          <w:lang w:val="en-US"/>
        </w:rPr>
        <w:t xml:space="preserve">ding your machine learning model. </w:t>
      </w:r>
    </w:p>
    <w:sectPr w:rsidR="00176270" w:rsidRPr="004136F2" w:rsidSect="009671F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6A4298"/>
    <w:multiLevelType w:val="multilevel"/>
    <w:tmpl w:val="9D6A9C32"/>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34F1BCE"/>
    <w:multiLevelType w:val="multilevel"/>
    <w:tmpl w:val="D09458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1E51CA5"/>
    <w:multiLevelType w:val="hybridMultilevel"/>
    <w:tmpl w:val="D520A88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2C"/>
    <w:rsid w:val="00176270"/>
    <w:rsid w:val="00181D50"/>
    <w:rsid w:val="001D19FF"/>
    <w:rsid w:val="004136F2"/>
    <w:rsid w:val="00441FF2"/>
    <w:rsid w:val="00802724"/>
    <w:rsid w:val="00891A2C"/>
    <w:rsid w:val="009671FE"/>
    <w:rsid w:val="009A2A2D"/>
    <w:rsid w:val="00E04EF3"/>
    <w:rsid w:val="00E92380"/>
    <w:rsid w:val="00F31F46"/>
    <w:rsid w:val="00F324F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235A848B"/>
  <w15:chartTrackingRefBased/>
  <w15:docId w15:val="{66E736C9-0109-0F4E-861E-CCB352758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891A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891A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Hyperlnk">
    <w:name w:val="Hyperlink"/>
    <w:basedOn w:val="Standardstycketeckensnitt"/>
    <w:uiPriority w:val="99"/>
    <w:unhideWhenUsed/>
    <w:rsid w:val="00891A2C"/>
    <w:rPr>
      <w:color w:val="0563C1" w:themeColor="hyperlink"/>
      <w:u w:val="single"/>
    </w:rPr>
  </w:style>
  <w:style w:type="character" w:styleId="Olstomnmnande">
    <w:name w:val="Unresolved Mention"/>
    <w:basedOn w:val="Standardstycketeckensnitt"/>
    <w:uiPriority w:val="99"/>
    <w:semiHidden/>
    <w:unhideWhenUsed/>
    <w:rsid w:val="00891A2C"/>
    <w:rPr>
      <w:color w:val="605E5C"/>
      <w:shd w:val="clear" w:color="auto" w:fill="E1DFDD"/>
    </w:rPr>
  </w:style>
  <w:style w:type="paragraph" w:styleId="Liststycke">
    <w:name w:val="List Paragraph"/>
    <w:basedOn w:val="Normal"/>
    <w:uiPriority w:val="34"/>
    <w:qFormat/>
    <w:rsid w:val="00891A2C"/>
    <w:pPr>
      <w:ind w:left="720"/>
      <w:contextualSpacing/>
    </w:pPr>
  </w:style>
  <w:style w:type="character" w:customStyle="1" w:styleId="Rubrik1Char">
    <w:name w:val="Rubrik 1 Char"/>
    <w:basedOn w:val="Standardstycketeckensnitt"/>
    <w:link w:val="Rubrik1"/>
    <w:uiPriority w:val="9"/>
    <w:rsid w:val="00891A2C"/>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891A2C"/>
    <w:rPr>
      <w:rFonts w:asciiTheme="majorHAnsi" w:eastAsiaTheme="majorEastAsia" w:hAnsiTheme="majorHAnsi" w:cstheme="majorBidi"/>
      <w:color w:val="2F5496" w:themeColor="accent1" w:themeShade="BF"/>
      <w:sz w:val="26"/>
      <w:szCs w:val="26"/>
    </w:rPr>
  </w:style>
  <w:style w:type="paragraph" w:styleId="Beskrivning">
    <w:name w:val="caption"/>
    <w:basedOn w:val="Normal"/>
    <w:next w:val="Normal"/>
    <w:uiPriority w:val="35"/>
    <w:unhideWhenUsed/>
    <w:qFormat/>
    <w:rsid w:val="00891A2C"/>
    <w:pPr>
      <w:spacing w:after="200"/>
    </w:pPr>
    <w:rPr>
      <w:i/>
      <w:iCs/>
      <w:color w:val="44546A" w:themeColor="text2"/>
      <w:sz w:val="18"/>
      <w:szCs w:val="18"/>
    </w:rPr>
  </w:style>
  <w:style w:type="character" w:styleId="Platshllartext">
    <w:name w:val="Placeholder Text"/>
    <w:basedOn w:val="Standardstycketeckensnitt"/>
    <w:uiPriority w:val="99"/>
    <w:semiHidden/>
    <w:rsid w:val="00891A2C"/>
    <w:rPr>
      <w:color w:val="808080"/>
    </w:rPr>
  </w:style>
  <w:style w:type="paragraph" w:styleId="Normalwebb">
    <w:name w:val="Normal (Web)"/>
    <w:basedOn w:val="Normal"/>
    <w:uiPriority w:val="99"/>
    <w:semiHidden/>
    <w:unhideWhenUsed/>
    <w:rsid w:val="00F31F46"/>
    <w:pPr>
      <w:spacing w:before="100" w:beforeAutospacing="1" w:after="100" w:afterAutospacing="1"/>
    </w:pPr>
    <w:rPr>
      <w:rFonts w:ascii="Times New Roman" w:eastAsia="Times New Roman" w:hAnsi="Times New Roman" w:cs="Times New Roman"/>
      <w:lang w:eastAsia="sv-SE"/>
    </w:rPr>
  </w:style>
  <w:style w:type="table" w:styleId="Tabellrutnt">
    <w:name w:val="Table Grid"/>
    <w:basedOn w:val="Normaltabell"/>
    <w:uiPriority w:val="39"/>
    <w:rsid w:val="00F31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4537">
      <w:bodyDiv w:val="1"/>
      <w:marLeft w:val="0"/>
      <w:marRight w:val="0"/>
      <w:marTop w:val="0"/>
      <w:marBottom w:val="0"/>
      <w:divBdr>
        <w:top w:val="none" w:sz="0" w:space="0" w:color="auto"/>
        <w:left w:val="none" w:sz="0" w:space="0" w:color="auto"/>
        <w:bottom w:val="none" w:sz="0" w:space="0" w:color="auto"/>
        <w:right w:val="none" w:sz="0" w:space="0" w:color="auto"/>
      </w:divBdr>
      <w:divsChild>
        <w:div w:id="360907826">
          <w:marLeft w:val="0"/>
          <w:marRight w:val="0"/>
          <w:marTop w:val="0"/>
          <w:marBottom w:val="0"/>
          <w:divBdr>
            <w:top w:val="none" w:sz="0" w:space="0" w:color="auto"/>
            <w:left w:val="none" w:sz="0" w:space="0" w:color="auto"/>
            <w:bottom w:val="none" w:sz="0" w:space="0" w:color="auto"/>
            <w:right w:val="none" w:sz="0" w:space="0" w:color="auto"/>
          </w:divBdr>
          <w:divsChild>
            <w:div w:id="352921366">
              <w:marLeft w:val="0"/>
              <w:marRight w:val="0"/>
              <w:marTop w:val="0"/>
              <w:marBottom w:val="0"/>
              <w:divBdr>
                <w:top w:val="none" w:sz="0" w:space="0" w:color="auto"/>
                <w:left w:val="none" w:sz="0" w:space="0" w:color="auto"/>
                <w:bottom w:val="none" w:sz="0" w:space="0" w:color="auto"/>
                <w:right w:val="none" w:sz="0" w:space="0" w:color="auto"/>
              </w:divBdr>
              <w:divsChild>
                <w:div w:id="4807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8442">
      <w:bodyDiv w:val="1"/>
      <w:marLeft w:val="0"/>
      <w:marRight w:val="0"/>
      <w:marTop w:val="0"/>
      <w:marBottom w:val="0"/>
      <w:divBdr>
        <w:top w:val="none" w:sz="0" w:space="0" w:color="auto"/>
        <w:left w:val="none" w:sz="0" w:space="0" w:color="auto"/>
        <w:bottom w:val="none" w:sz="0" w:space="0" w:color="auto"/>
        <w:right w:val="none" w:sz="0" w:space="0" w:color="auto"/>
      </w:divBdr>
    </w:div>
    <w:div w:id="535191435">
      <w:bodyDiv w:val="1"/>
      <w:marLeft w:val="0"/>
      <w:marRight w:val="0"/>
      <w:marTop w:val="0"/>
      <w:marBottom w:val="0"/>
      <w:divBdr>
        <w:top w:val="none" w:sz="0" w:space="0" w:color="auto"/>
        <w:left w:val="none" w:sz="0" w:space="0" w:color="auto"/>
        <w:bottom w:val="none" w:sz="0" w:space="0" w:color="auto"/>
        <w:right w:val="none" w:sz="0" w:space="0" w:color="auto"/>
      </w:divBdr>
      <w:divsChild>
        <w:div w:id="466627878">
          <w:marLeft w:val="0"/>
          <w:marRight w:val="0"/>
          <w:marTop w:val="0"/>
          <w:marBottom w:val="0"/>
          <w:divBdr>
            <w:top w:val="none" w:sz="0" w:space="0" w:color="auto"/>
            <w:left w:val="none" w:sz="0" w:space="0" w:color="auto"/>
            <w:bottom w:val="none" w:sz="0" w:space="0" w:color="auto"/>
            <w:right w:val="none" w:sz="0" w:space="0" w:color="auto"/>
          </w:divBdr>
          <w:divsChild>
            <w:div w:id="337540035">
              <w:marLeft w:val="0"/>
              <w:marRight w:val="0"/>
              <w:marTop w:val="0"/>
              <w:marBottom w:val="0"/>
              <w:divBdr>
                <w:top w:val="none" w:sz="0" w:space="0" w:color="auto"/>
                <w:left w:val="none" w:sz="0" w:space="0" w:color="auto"/>
                <w:bottom w:val="none" w:sz="0" w:space="0" w:color="auto"/>
                <w:right w:val="none" w:sz="0" w:space="0" w:color="auto"/>
              </w:divBdr>
              <w:divsChild>
                <w:div w:id="19826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62159">
      <w:bodyDiv w:val="1"/>
      <w:marLeft w:val="0"/>
      <w:marRight w:val="0"/>
      <w:marTop w:val="0"/>
      <w:marBottom w:val="0"/>
      <w:divBdr>
        <w:top w:val="none" w:sz="0" w:space="0" w:color="auto"/>
        <w:left w:val="none" w:sz="0" w:space="0" w:color="auto"/>
        <w:bottom w:val="none" w:sz="0" w:space="0" w:color="auto"/>
        <w:right w:val="none" w:sz="0" w:space="0" w:color="auto"/>
      </w:divBdr>
      <w:divsChild>
        <w:div w:id="1253733959">
          <w:marLeft w:val="0"/>
          <w:marRight w:val="0"/>
          <w:marTop w:val="0"/>
          <w:marBottom w:val="0"/>
          <w:divBdr>
            <w:top w:val="none" w:sz="0" w:space="0" w:color="auto"/>
            <w:left w:val="none" w:sz="0" w:space="0" w:color="auto"/>
            <w:bottom w:val="none" w:sz="0" w:space="0" w:color="auto"/>
            <w:right w:val="none" w:sz="0" w:space="0" w:color="auto"/>
          </w:divBdr>
          <w:divsChild>
            <w:div w:id="1175416054">
              <w:marLeft w:val="0"/>
              <w:marRight w:val="0"/>
              <w:marTop w:val="0"/>
              <w:marBottom w:val="0"/>
              <w:divBdr>
                <w:top w:val="none" w:sz="0" w:space="0" w:color="auto"/>
                <w:left w:val="none" w:sz="0" w:space="0" w:color="auto"/>
                <w:bottom w:val="none" w:sz="0" w:space="0" w:color="auto"/>
                <w:right w:val="none" w:sz="0" w:space="0" w:color="auto"/>
              </w:divBdr>
              <w:divsChild>
                <w:div w:id="19625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615862">
      <w:bodyDiv w:val="1"/>
      <w:marLeft w:val="0"/>
      <w:marRight w:val="0"/>
      <w:marTop w:val="0"/>
      <w:marBottom w:val="0"/>
      <w:divBdr>
        <w:top w:val="none" w:sz="0" w:space="0" w:color="auto"/>
        <w:left w:val="none" w:sz="0" w:space="0" w:color="auto"/>
        <w:bottom w:val="none" w:sz="0" w:space="0" w:color="auto"/>
        <w:right w:val="none" w:sz="0" w:space="0" w:color="auto"/>
      </w:divBdr>
      <w:divsChild>
        <w:div w:id="499857143">
          <w:marLeft w:val="0"/>
          <w:marRight w:val="0"/>
          <w:marTop w:val="0"/>
          <w:marBottom w:val="0"/>
          <w:divBdr>
            <w:top w:val="none" w:sz="0" w:space="0" w:color="auto"/>
            <w:left w:val="none" w:sz="0" w:space="0" w:color="auto"/>
            <w:bottom w:val="none" w:sz="0" w:space="0" w:color="auto"/>
            <w:right w:val="none" w:sz="0" w:space="0" w:color="auto"/>
          </w:divBdr>
          <w:divsChild>
            <w:div w:id="1741631999">
              <w:marLeft w:val="0"/>
              <w:marRight w:val="0"/>
              <w:marTop w:val="0"/>
              <w:marBottom w:val="0"/>
              <w:divBdr>
                <w:top w:val="none" w:sz="0" w:space="0" w:color="auto"/>
                <w:left w:val="none" w:sz="0" w:space="0" w:color="auto"/>
                <w:bottom w:val="none" w:sz="0" w:space="0" w:color="auto"/>
                <w:right w:val="none" w:sz="0" w:space="0" w:color="auto"/>
              </w:divBdr>
              <w:divsChild>
                <w:div w:id="327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93695">
      <w:bodyDiv w:val="1"/>
      <w:marLeft w:val="0"/>
      <w:marRight w:val="0"/>
      <w:marTop w:val="0"/>
      <w:marBottom w:val="0"/>
      <w:divBdr>
        <w:top w:val="none" w:sz="0" w:space="0" w:color="auto"/>
        <w:left w:val="none" w:sz="0" w:space="0" w:color="auto"/>
        <w:bottom w:val="none" w:sz="0" w:space="0" w:color="auto"/>
        <w:right w:val="none" w:sz="0" w:space="0" w:color="auto"/>
      </w:divBdr>
      <w:divsChild>
        <w:div w:id="2121873246">
          <w:marLeft w:val="0"/>
          <w:marRight w:val="0"/>
          <w:marTop w:val="0"/>
          <w:marBottom w:val="0"/>
          <w:divBdr>
            <w:top w:val="none" w:sz="0" w:space="0" w:color="auto"/>
            <w:left w:val="none" w:sz="0" w:space="0" w:color="auto"/>
            <w:bottom w:val="none" w:sz="0" w:space="0" w:color="auto"/>
            <w:right w:val="none" w:sz="0" w:space="0" w:color="auto"/>
          </w:divBdr>
          <w:divsChild>
            <w:div w:id="429398274">
              <w:marLeft w:val="0"/>
              <w:marRight w:val="0"/>
              <w:marTop w:val="0"/>
              <w:marBottom w:val="0"/>
              <w:divBdr>
                <w:top w:val="none" w:sz="0" w:space="0" w:color="auto"/>
                <w:left w:val="none" w:sz="0" w:space="0" w:color="auto"/>
                <w:bottom w:val="none" w:sz="0" w:space="0" w:color="auto"/>
                <w:right w:val="none" w:sz="0" w:space="0" w:color="auto"/>
              </w:divBdr>
              <w:divsChild>
                <w:div w:id="1422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03212">
      <w:bodyDiv w:val="1"/>
      <w:marLeft w:val="0"/>
      <w:marRight w:val="0"/>
      <w:marTop w:val="0"/>
      <w:marBottom w:val="0"/>
      <w:divBdr>
        <w:top w:val="none" w:sz="0" w:space="0" w:color="auto"/>
        <w:left w:val="none" w:sz="0" w:space="0" w:color="auto"/>
        <w:bottom w:val="none" w:sz="0" w:space="0" w:color="auto"/>
        <w:right w:val="none" w:sz="0" w:space="0" w:color="auto"/>
      </w:divBdr>
    </w:div>
    <w:div w:id="1546990897">
      <w:bodyDiv w:val="1"/>
      <w:marLeft w:val="0"/>
      <w:marRight w:val="0"/>
      <w:marTop w:val="0"/>
      <w:marBottom w:val="0"/>
      <w:divBdr>
        <w:top w:val="none" w:sz="0" w:space="0" w:color="auto"/>
        <w:left w:val="none" w:sz="0" w:space="0" w:color="auto"/>
        <w:bottom w:val="none" w:sz="0" w:space="0" w:color="auto"/>
        <w:right w:val="none" w:sz="0" w:space="0" w:color="auto"/>
      </w:divBdr>
      <w:divsChild>
        <w:div w:id="764806680">
          <w:marLeft w:val="0"/>
          <w:marRight w:val="0"/>
          <w:marTop w:val="0"/>
          <w:marBottom w:val="0"/>
          <w:divBdr>
            <w:top w:val="none" w:sz="0" w:space="0" w:color="auto"/>
            <w:left w:val="none" w:sz="0" w:space="0" w:color="auto"/>
            <w:bottom w:val="none" w:sz="0" w:space="0" w:color="auto"/>
            <w:right w:val="none" w:sz="0" w:space="0" w:color="auto"/>
          </w:divBdr>
          <w:divsChild>
            <w:div w:id="333529450">
              <w:marLeft w:val="0"/>
              <w:marRight w:val="0"/>
              <w:marTop w:val="0"/>
              <w:marBottom w:val="0"/>
              <w:divBdr>
                <w:top w:val="none" w:sz="0" w:space="0" w:color="auto"/>
                <w:left w:val="none" w:sz="0" w:space="0" w:color="auto"/>
                <w:bottom w:val="none" w:sz="0" w:space="0" w:color="auto"/>
                <w:right w:val="none" w:sz="0" w:space="0" w:color="auto"/>
              </w:divBdr>
              <w:divsChild>
                <w:div w:id="15196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10272">
      <w:bodyDiv w:val="1"/>
      <w:marLeft w:val="0"/>
      <w:marRight w:val="0"/>
      <w:marTop w:val="0"/>
      <w:marBottom w:val="0"/>
      <w:divBdr>
        <w:top w:val="none" w:sz="0" w:space="0" w:color="auto"/>
        <w:left w:val="none" w:sz="0" w:space="0" w:color="auto"/>
        <w:bottom w:val="none" w:sz="0" w:space="0" w:color="auto"/>
        <w:right w:val="none" w:sz="0" w:space="0" w:color="auto"/>
      </w:divBdr>
      <w:divsChild>
        <w:div w:id="340669576">
          <w:marLeft w:val="0"/>
          <w:marRight w:val="0"/>
          <w:marTop w:val="0"/>
          <w:marBottom w:val="0"/>
          <w:divBdr>
            <w:top w:val="none" w:sz="0" w:space="0" w:color="auto"/>
            <w:left w:val="none" w:sz="0" w:space="0" w:color="auto"/>
            <w:bottom w:val="none" w:sz="0" w:space="0" w:color="auto"/>
            <w:right w:val="none" w:sz="0" w:space="0" w:color="auto"/>
          </w:divBdr>
          <w:divsChild>
            <w:div w:id="1302072982">
              <w:marLeft w:val="0"/>
              <w:marRight w:val="0"/>
              <w:marTop w:val="0"/>
              <w:marBottom w:val="0"/>
              <w:divBdr>
                <w:top w:val="none" w:sz="0" w:space="0" w:color="auto"/>
                <w:left w:val="none" w:sz="0" w:space="0" w:color="auto"/>
                <w:bottom w:val="none" w:sz="0" w:space="0" w:color="auto"/>
                <w:right w:val="none" w:sz="0" w:space="0" w:color="auto"/>
              </w:divBdr>
              <w:divsChild>
                <w:div w:id="2067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mailto:milju@kth.se" TargetMode="Externa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Pages>
  <Words>416</Words>
  <Characters>2206</Characters>
  <Application>Microsoft Office Word</Application>
  <DocSecurity>0</DocSecurity>
  <Lines>18</Lines>
  <Paragraphs>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 Ljung</dc:creator>
  <cp:keywords/>
  <dc:description/>
  <cp:lastModifiedBy>Mikael Ljung</cp:lastModifiedBy>
  <cp:revision>5</cp:revision>
  <dcterms:created xsi:type="dcterms:W3CDTF">2020-04-14T14:32:00Z</dcterms:created>
  <dcterms:modified xsi:type="dcterms:W3CDTF">2020-04-16T11:57:00Z</dcterms:modified>
</cp:coreProperties>
</file>